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13D" w:rsidRDefault="00303ADE" w:rsidP="00303ADE">
      <w:pPr>
        <w:pStyle w:val="2"/>
        <w:tabs>
          <w:tab w:val="left" w:pos="10348"/>
        </w:tabs>
        <w:spacing w:after="0" w:line="240" w:lineRule="auto"/>
        <w:ind w:right="139" w:firstLine="709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Практическое задание </w:t>
      </w:r>
      <w:r w:rsidR="002018B7">
        <w:rPr>
          <w:rFonts w:ascii="Times New Roman" w:hAnsi="Times New Roman"/>
          <w:b/>
          <w:i/>
          <w:sz w:val="28"/>
          <w:szCs w:val="28"/>
        </w:rPr>
        <w:t>4</w:t>
      </w:r>
    </w:p>
    <w:p w:rsidR="00303ADE" w:rsidRDefault="00303ADE" w:rsidP="00303ADE">
      <w:pPr>
        <w:pStyle w:val="2"/>
        <w:tabs>
          <w:tab w:val="left" w:pos="10348"/>
        </w:tabs>
        <w:spacing w:after="0" w:line="240" w:lineRule="auto"/>
        <w:ind w:right="139" w:firstLine="709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C013D" w:rsidRPr="00807526" w:rsidRDefault="00AC013D" w:rsidP="001D62F7">
      <w:pPr>
        <w:pStyle w:val="2"/>
        <w:tabs>
          <w:tab w:val="left" w:pos="10348"/>
        </w:tabs>
        <w:spacing w:after="0" w:line="240" w:lineRule="auto"/>
        <w:ind w:left="284" w:right="142" w:firstLine="709"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>
        <w:rPr>
          <w:rFonts w:ascii="Times New Roman" w:hAnsi="Times New Roman"/>
          <w:b/>
          <w:i/>
          <w:sz w:val="28"/>
          <w:szCs w:val="28"/>
        </w:rPr>
        <w:t xml:space="preserve">Задание: </w:t>
      </w:r>
      <w:r w:rsidR="00E36A99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2018B7" w:rsidRPr="00807526">
        <w:rPr>
          <w:rFonts w:ascii="Times New Roman" w:hAnsi="Times New Roman"/>
          <w:i/>
          <w:sz w:val="28"/>
          <w:szCs w:val="28"/>
        </w:rPr>
        <w:t>определить</w:t>
      </w:r>
      <w:proofErr w:type="gramEnd"/>
      <w:r w:rsidR="002018B7" w:rsidRPr="00807526">
        <w:rPr>
          <w:rFonts w:ascii="Times New Roman" w:hAnsi="Times New Roman"/>
          <w:i/>
          <w:sz w:val="28"/>
          <w:szCs w:val="28"/>
        </w:rPr>
        <w:t>, как измени</w:t>
      </w:r>
      <w:r w:rsidR="002018B7" w:rsidRPr="00807526">
        <w:rPr>
          <w:rFonts w:ascii="Times New Roman" w:hAnsi="Times New Roman"/>
          <w:i/>
          <w:sz w:val="28"/>
          <w:szCs w:val="28"/>
        </w:rPr>
        <w:t>тся количество осадка, образую</w:t>
      </w:r>
      <w:r w:rsidR="002018B7" w:rsidRPr="00807526">
        <w:rPr>
          <w:rFonts w:ascii="Times New Roman" w:hAnsi="Times New Roman"/>
          <w:i/>
          <w:sz w:val="28"/>
          <w:szCs w:val="28"/>
        </w:rPr>
        <w:t xml:space="preserve">щегося при </w:t>
      </w:r>
      <w:proofErr w:type="spellStart"/>
      <w:r w:rsidR="002018B7" w:rsidRPr="00807526">
        <w:rPr>
          <w:rFonts w:ascii="Times New Roman" w:hAnsi="Times New Roman"/>
          <w:i/>
          <w:sz w:val="28"/>
          <w:szCs w:val="28"/>
        </w:rPr>
        <w:t>коагулировании</w:t>
      </w:r>
      <w:proofErr w:type="spellEnd"/>
      <w:r w:rsidR="002018B7" w:rsidRPr="00807526">
        <w:rPr>
          <w:rFonts w:ascii="Times New Roman" w:hAnsi="Times New Roman"/>
          <w:i/>
          <w:sz w:val="28"/>
          <w:szCs w:val="28"/>
        </w:rPr>
        <w:t xml:space="preserve"> и отстаивании, </w:t>
      </w:r>
      <w:r w:rsidR="002018B7" w:rsidRPr="00807526">
        <w:rPr>
          <w:rFonts w:ascii="Times New Roman" w:hAnsi="Times New Roman"/>
          <w:i/>
          <w:sz w:val="28"/>
          <w:szCs w:val="28"/>
        </w:rPr>
        <w:t>при изменении качества очищаемой воды.</w:t>
      </w:r>
    </w:p>
    <w:p w:rsidR="00AC013D" w:rsidRPr="00634F72" w:rsidRDefault="00AC013D" w:rsidP="00AC013D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03ADE" w:rsidRPr="002018B7" w:rsidRDefault="00303ADE" w:rsidP="002018B7">
      <w:pPr>
        <w:jc w:val="center"/>
      </w:pPr>
      <w:r w:rsidRPr="002018B7">
        <w:t>Исходные данные</w:t>
      </w:r>
      <w:bookmarkStart w:id="0" w:name="_GoBack"/>
      <w:bookmarkEnd w:id="0"/>
    </w:p>
    <w:p w:rsidR="00303ADE" w:rsidRPr="002018B7" w:rsidRDefault="00303ADE" w:rsidP="002018B7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303ADE" w:rsidRPr="00303ADE" w:rsidRDefault="002018B7" w:rsidP="002018B7">
      <w:pPr>
        <w:pStyle w:val="2"/>
        <w:tabs>
          <w:tab w:val="left" w:pos="10348"/>
        </w:tabs>
        <w:spacing w:after="0" w:line="240" w:lineRule="auto"/>
        <w:ind w:left="0" w:right="139"/>
        <w:rPr>
          <w:rFonts w:ascii="Times New Roman" w:hAnsi="Times New Roman"/>
          <w:sz w:val="28"/>
          <w:szCs w:val="28"/>
        </w:rPr>
      </w:pPr>
      <w:r w:rsidRPr="002018B7">
        <w:rPr>
          <w:noProof/>
          <w:lang w:eastAsia="ru-RU"/>
        </w:rPr>
        <w:drawing>
          <wp:inline distT="0" distB="0" distL="0" distR="0" wp14:anchorId="44230844" wp14:editId="0F01002F">
            <wp:extent cx="6480258" cy="2257723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4159" t="46382" r="25300" b="22299"/>
                    <a:stretch/>
                  </pic:blipFill>
                  <pic:spPr bwMode="auto">
                    <a:xfrm>
                      <a:off x="0" y="0"/>
                      <a:ext cx="6490615" cy="22613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3ADE" w:rsidRDefault="002018B7" w:rsidP="002018B7">
      <w:pPr>
        <w:jc w:val="center"/>
      </w:pPr>
      <w:r>
        <w:t>Пример расчета</w:t>
      </w:r>
    </w:p>
    <w:p w:rsidR="002018B7" w:rsidRPr="002018B7" w:rsidRDefault="002018B7" w:rsidP="002018B7">
      <w:pPr>
        <w:jc w:val="center"/>
        <w:rPr>
          <w:sz w:val="28"/>
          <w:szCs w:val="28"/>
        </w:rPr>
      </w:pPr>
    </w:p>
    <w:p w:rsidR="00807526" w:rsidRDefault="00807526" w:rsidP="0080752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7526">
        <w:rPr>
          <w:rFonts w:ascii="Times New Roman" w:hAnsi="Times New Roman"/>
          <w:sz w:val="28"/>
          <w:szCs w:val="28"/>
        </w:rPr>
        <w:t>Необходимо определить, как измени</w:t>
      </w:r>
      <w:r>
        <w:rPr>
          <w:rFonts w:ascii="Times New Roman" w:hAnsi="Times New Roman"/>
          <w:sz w:val="28"/>
          <w:szCs w:val="28"/>
        </w:rPr>
        <w:t>тся количество осадка, образую</w:t>
      </w:r>
      <w:r w:rsidRPr="00807526">
        <w:rPr>
          <w:rFonts w:ascii="Times New Roman" w:hAnsi="Times New Roman"/>
          <w:sz w:val="28"/>
          <w:szCs w:val="28"/>
        </w:rPr>
        <w:t xml:space="preserve">щегося при </w:t>
      </w:r>
      <w:proofErr w:type="spellStart"/>
      <w:r w:rsidRPr="00807526">
        <w:rPr>
          <w:rFonts w:ascii="Times New Roman" w:hAnsi="Times New Roman"/>
          <w:sz w:val="28"/>
          <w:szCs w:val="28"/>
        </w:rPr>
        <w:t>коагулировании</w:t>
      </w:r>
      <w:proofErr w:type="spellEnd"/>
      <w:r w:rsidRPr="00807526">
        <w:rPr>
          <w:rFonts w:ascii="Times New Roman" w:hAnsi="Times New Roman"/>
          <w:sz w:val="28"/>
          <w:szCs w:val="28"/>
        </w:rPr>
        <w:t xml:space="preserve"> и отстаивании, если мутность воды увеличится с 50 до 200 мг/л, цветность – 64 до 81 градуса</w:t>
      </w:r>
      <w:r>
        <w:rPr>
          <w:rFonts w:ascii="Times New Roman" w:hAnsi="Times New Roman"/>
          <w:sz w:val="28"/>
          <w:szCs w:val="28"/>
        </w:rPr>
        <w:t xml:space="preserve">, щелочность понизилась с 3 до </w:t>
      </w:r>
      <w:r w:rsidRPr="00807526">
        <w:rPr>
          <w:rFonts w:ascii="Times New Roman" w:hAnsi="Times New Roman"/>
          <w:sz w:val="28"/>
          <w:szCs w:val="28"/>
        </w:rPr>
        <w:t>1,5 мг-</w:t>
      </w:r>
      <w:proofErr w:type="spellStart"/>
      <w:r w:rsidRPr="00807526">
        <w:rPr>
          <w:rFonts w:ascii="Times New Roman" w:hAnsi="Times New Roman"/>
          <w:sz w:val="28"/>
          <w:szCs w:val="28"/>
        </w:rPr>
        <w:t>экв</w:t>
      </w:r>
      <w:proofErr w:type="spellEnd"/>
      <w:r w:rsidRPr="00807526">
        <w:rPr>
          <w:rFonts w:ascii="Times New Roman" w:hAnsi="Times New Roman"/>
          <w:sz w:val="28"/>
          <w:szCs w:val="28"/>
        </w:rPr>
        <w:t>/л, а концентрация взвеси в отстоянной воде в том и другом случае составляет 10 мг/л.</w:t>
      </w:r>
    </w:p>
    <w:p w:rsidR="00807526" w:rsidRDefault="00807526" w:rsidP="002018B7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2018B7" w:rsidRPr="002018B7" w:rsidRDefault="002018B7" w:rsidP="002018B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018B7">
        <w:rPr>
          <w:rFonts w:ascii="Times New Roman" w:hAnsi="Times New Roman"/>
          <w:sz w:val="28"/>
          <w:szCs w:val="28"/>
        </w:rPr>
        <w:t>Количество образующегося в отстойнике</w:t>
      </w:r>
      <w:r w:rsidRPr="002018B7">
        <w:rPr>
          <w:rFonts w:ascii="Times New Roman" w:hAnsi="Times New Roman"/>
          <w:sz w:val="28"/>
          <w:szCs w:val="28"/>
        </w:rPr>
        <w:t xml:space="preserve"> осадка зависит от качества ис</w:t>
      </w:r>
      <w:r w:rsidRPr="002018B7">
        <w:rPr>
          <w:rFonts w:ascii="Times New Roman" w:hAnsi="Times New Roman"/>
          <w:sz w:val="28"/>
          <w:szCs w:val="28"/>
        </w:rPr>
        <w:t>ходной воды, эффективности работы отстойни</w:t>
      </w:r>
      <w:r w:rsidRPr="002018B7">
        <w:rPr>
          <w:rFonts w:ascii="Times New Roman" w:hAnsi="Times New Roman"/>
          <w:sz w:val="28"/>
          <w:szCs w:val="28"/>
        </w:rPr>
        <w:t xml:space="preserve">ка, условий сброса осадка. Так </w:t>
      </w:r>
      <w:r w:rsidRPr="002018B7">
        <w:rPr>
          <w:rFonts w:ascii="Times New Roman" w:hAnsi="Times New Roman"/>
          <w:sz w:val="28"/>
          <w:szCs w:val="28"/>
        </w:rPr>
        <w:t>как концентрация взвеси в отстойной воде ост</w:t>
      </w:r>
      <w:r w:rsidRPr="002018B7">
        <w:rPr>
          <w:rFonts w:ascii="Times New Roman" w:hAnsi="Times New Roman"/>
          <w:sz w:val="28"/>
          <w:szCs w:val="28"/>
        </w:rPr>
        <w:t xml:space="preserve">алась неизменной, </w:t>
      </w:r>
      <w:proofErr w:type="gramStart"/>
      <w:r w:rsidRPr="002018B7">
        <w:rPr>
          <w:rFonts w:ascii="Times New Roman" w:hAnsi="Times New Roman"/>
          <w:sz w:val="28"/>
          <w:szCs w:val="28"/>
        </w:rPr>
        <w:t>то,  приняв</w:t>
      </w:r>
      <w:proofErr w:type="gramEnd"/>
      <w:r w:rsidRPr="002018B7">
        <w:rPr>
          <w:rFonts w:ascii="Times New Roman" w:hAnsi="Times New Roman"/>
          <w:sz w:val="28"/>
          <w:szCs w:val="28"/>
        </w:rPr>
        <w:t xml:space="preserve">, </w:t>
      </w:r>
      <w:r w:rsidRPr="002018B7">
        <w:rPr>
          <w:rFonts w:ascii="Times New Roman" w:hAnsi="Times New Roman"/>
          <w:sz w:val="28"/>
          <w:szCs w:val="28"/>
        </w:rPr>
        <w:t>что условия сброса осадка были идентичными,</w:t>
      </w:r>
      <w:r w:rsidRPr="002018B7">
        <w:rPr>
          <w:rFonts w:ascii="Times New Roman" w:hAnsi="Times New Roman"/>
          <w:sz w:val="28"/>
          <w:szCs w:val="28"/>
        </w:rPr>
        <w:t xml:space="preserve"> можно считать, что количество </w:t>
      </w:r>
      <w:r w:rsidRPr="002018B7">
        <w:rPr>
          <w:rFonts w:ascii="Times New Roman" w:hAnsi="Times New Roman"/>
          <w:sz w:val="28"/>
          <w:szCs w:val="28"/>
        </w:rPr>
        <w:t>образующегося осадка будет определяться ко</w:t>
      </w:r>
      <w:r w:rsidRPr="002018B7">
        <w:rPr>
          <w:rFonts w:ascii="Times New Roman" w:hAnsi="Times New Roman"/>
          <w:sz w:val="28"/>
          <w:szCs w:val="28"/>
        </w:rPr>
        <w:t xml:space="preserve">нцентрацией взвеси  в воде, </w:t>
      </w:r>
      <w:proofErr w:type="spellStart"/>
      <w:r w:rsidRPr="002018B7">
        <w:rPr>
          <w:rFonts w:ascii="Times New Roman" w:hAnsi="Times New Roman"/>
          <w:sz w:val="28"/>
          <w:szCs w:val="28"/>
        </w:rPr>
        <w:t>по-</w:t>
      </w:r>
      <w:r w:rsidRPr="002018B7">
        <w:rPr>
          <w:rFonts w:ascii="Times New Roman" w:hAnsi="Times New Roman"/>
          <w:sz w:val="28"/>
          <w:szCs w:val="28"/>
        </w:rPr>
        <w:t>ступающей</w:t>
      </w:r>
      <w:proofErr w:type="spellEnd"/>
      <w:r w:rsidRPr="002018B7">
        <w:rPr>
          <w:rFonts w:ascii="Times New Roman" w:hAnsi="Times New Roman"/>
          <w:sz w:val="28"/>
          <w:szCs w:val="28"/>
        </w:rPr>
        <w:t xml:space="preserve"> на отстаивание.  </w:t>
      </w:r>
    </w:p>
    <w:p w:rsidR="002018B7" w:rsidRPr="002018B7" w:rsidRDefault="002018B7" w:rsidP="002018B7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018B7">
        <w:rPr>
          <w:rFonts w:ascii="Times New Roman" w:hAnsi="Times New Roman"/>
          <w:sz w:val="28"/>
          <w:szCs w:val="28"/>
        </w:rPr>
        <w:t xml:space="preserve">Исходную концентрацию взвеси определяем по формуле: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 </w:t>
      </w:r>
    </w:p>
    <w:p w:rsidR="002018B7" w:rsidRPr="002018B7" w:rsidRDefault="002018B7" w:rsidP="002018B7">
      <w:pPr>
        <w:jc w:val="center"/>
        <w:rPr>
          <w:rFonts w:ascii="Times New Roman" w:hAnsi="Times New Roman"/>
        </w:rPr>
      </w:pPr>
      <w:proofErr w:type="spellStart"/>
      <w:r w:rsidRPr="002018B7">
        <w:rPr>
          <w:rFonts w:ascii="Times New Roman" w:hAnsi="Times New Roman"/>
        </w:rPr>
        <w:t>Cиис</w:t>
      </w:r>
      <w:proofErr w:type="spellEnd"/>
      <w:r w:rsidRPr="002018B7">
        <w:rPr>
          <w:rFonts w:ascii="Times New Roman" w:hAnsi="Times New Roman"/>
        </w:rPr>
        <w:t xml:space="preserve">. = М + К </w:t>
      </w:r>
      <w:r w:rsidRPr="002018B7">
        <w:rPr>
          <w:rFonts w:ascii="Cambria Math" w:hAnsi="Cambria Math" w:cs="Cambria Math"/>
        </w:rPr>
        <w:t>⋅</w:t>
      </w:r>
      <w:r w:rsidRPr="002018B7">
        <w:rPr>
          <w:rFonts w:ascii="Times New Roman" w:hAnsi="Times New Roman"/>
        </w:rPr>
        <w:t xml:space="preserve"> </w:t>
      </w:r>
      <w:proofErr w:type="spellStart"/>
      <w:r w:rsidRPr="002018B7">
        <w:rPr>
          <w:rFonts w:ascii="Times New Roman" w:hAnsi="Times New Roman" w:cs="Segoe Script"/>
        </w:rPr>
        <w:t>Дк</w:t>
      </w:r>
      <w:proofErr w:type="spellEnd"/>
      <w:r w:rsidRPr="002018B7">
        <w:rPr>
          <w:rFonts w:ascii="Times New Roman" w:hAnsi="Times New Roman"/>
        </w:rPr>
        <w:t xml:space="preserve"> + 0,25 </w:t>
      </w:r>
      <w:r w:rsidRPr="002018B7">
        <w:rPr>
          <w:rFonts w:ascii="Cambria Math" w:hAnsi="Cambria Math" w:cs="Cambria Math"/>
        </w:rPr>
        <w:t>⋅</w:t>
      </w:r>
      <w:r w:rsidRPr="002018B7">
        <w:rPr>
          <w:rFonts w:ascii="Times New Roman" w:hAnsi="Times New Roman"/>
        </w:rPr>
        <w:t xml:space="preserve"> </w:t>
      </w:r>
      <w:r w:rsidRPr="002018B7">
        <w:rPr>
          <w:rFonts w:ascii="Times New Roman" w:hAnsi="Times New Roman" w:cs="Segoe Script"/>
        </w:rPr>
        <w:t>Ц</w:t>
      </w:r>
      <w:r w:rsidRPr="002018B7">
        <w:rPr>
          <w:rFonts w:ascii="Times New Roman" w:hAnsi="Times New Roman"/>
        </w:rPr>
        <w:t xml:space="preserve"> + </w:t>
      </w:r>
      <w:proofErr w:type="gramStart"/>
      <w:r w:rsidRPr="002018B7">
        <w:rPr>
          <w:rFonts w:ascii="Times New Roman" w:hAnsi="Times New Roman" w:cs="Segoe Script"/>
        </w:rPr>
        <w:t>В</w:t>
      </w:r>
      <w:r w:rsidRPr="002018B7">
        <w:rPr>
          <w:rFonts w:ascii="Times New Roman" w:hAnsi="Times New Roman"/>
        </w:rPr>
        <w:t xml:space="preserve"> .</w:t>
      </w:r>
      <w:proofErr w:type="gramEnd"/>
      <w:r w:rsidRPr="002018B7">
        <w:rPr>
          <w:rFonts w:ascii="Times New Roman" w:hAnsi="Times New Roman"/>
        </w:rPr>
        <w:t xml:space="preserve"> (64)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proofErr w:type="gramStart"/>
      <w:r w:rsidRPr="002018B7">
        <w:rPr>
          <w:rFonts w:ascii="Times New Roman" w:hAnsi="Times New Roman"/>
        </w:rPr>
        <w:t>где  К</w:t>
      </w:r>
      <w:proofErr w:type="gramEnd"/>
      <w:r w:rsidRPr="002018B7">
        <w:rPr>
          <w:rFonts w:ascii="Times New Roman" w:hAnsi="Times New Roman"/>
        </w:rPr>
        <w:t xml:space="preserve"> – коэффициент перехода массы коагулян</w:t>
      </w:r>
      <w:r>
        <w:rPr>
          <w:rFonts w:ascii="Times New Roman" w:hAnsi="Times New Roman"/>
        </w:rPr>
        <w:t>та в массу сухого осадка, обра</w:t>
      </w:r>
      <w:r w:rsidRPr="002018B7">
        <w:rPr>
          <w:rFonts w:ascii="Times New Roman" w:hAnsi="Times New Roman"/>
        </w:rPr>
        <w:t xml:space="preserve">зующегося при </w:t>
      </w:r>
      <w:proofErr w:type="spellStart"/>
      <w:r w:rsidRPr="002018B7">
        <w:rPr>
          <w:rFonts w:ascii="Times New Roman" w:hAnsi="Times New Roman"/>
        </w:rPr>
        <w:t>коагулировании</w:t>
      </w:r>
      <w:proofErr w:type="spellEnd"/>
      <w:r w:rsidRPr="002018B7">
        <w:rPr>
          <w:rFonts w:ascii="Times New Roman" w:hAnsi="Times New Roman"/>
        </w:rPr>
        <w:t>; для оч</w:t>
      </w:r>
      <w:r>
        <w:rPr>
          <w:rFonts w:ascii="Times New Roman" w:hAnsi="Times New Roman"/>
        </w:rPr>
        <w:t xml:space="preserve">ищенного сернокислого алюминия  </w:t>
      </w:r>
      <w:r w:rsidRPr="002018B7">
        <w:rPr>
          <w:rFonts w:ascii="Times New Roman" w:hAnsi="Times New Roman"/>
        </w:rPr>
        <w:t xml:space="preserve">К= 0,55 для хлорного железа – К= 0,7;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М – мутность, мг/л;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proofErr w:type="spellStart"/>
      <w:r w:rsidRPr="002018B7">
        <w:rPr>
          <w:rFonts w:ascii="Times New Roman" w:hAnsi="Times New Roman"/>
        </w:rPr>
        <w:t>Дк</w:t>
      </w:r>
      <w:proofErr w:type="spellEnd"/>
      <w:r w:rsidRPr="002018B7">
        <w:rPr>
          <w:rFonts w:ascii="Times New Roman" w:hAnsi="Times New Roman"/>
        </w:rPr>
        <w:t xml:space="preserve"> – доза коагулянта, мг/л;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Ц – цветность, град;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>В – количество нерастворенных веществ</w:t>
      </w:r>
      <w:r>
        <w:rPr>
          <w:rFonts w:ascii="Times New Roman" w:hAnsi="Times New Roman"/>
        </w:rPr>
        <w:t xml:space="preserve">, вводимых в воду с известью в </w:t>
      </w:r>
      <w:r w:rsidRPr="002018B7">
        <w:rPr>
          <w:rFonts w:ascii="Times New Roman" w:hAnsi="Times New Roman"/>
        </w:rPr>
        <w:t xml:space="preserve">процессе подщелачивания, мг/л.  </w:t>
      </w:r>
    </w:p>
    <w:p w:rsidR="002018B7" w:rsidRPr="002018B7" w:rsidRDefault="002018B7" w:rsidP="002018B7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lastRenderedPageBreak/>
        <w:t xml:space="preserve">Доза коагулянта определяется в соответствии с п. </w:t>
      </w:r>
      <w:proofErr w:type="gramStart"/>
      <w:r w:rsidRPr="002018B7">
        <w:rPr>
          <w:rFonts w:ascii="Times New Roman" w:hAnsi="Times New Roman"/>
        </w:rPr>
        <w:t>6.16  [</w:t>
      </w:r>
      <w:proofErr w:type="gramEnd"/>
      <w:r w:rsidRPr="002018B7">
        <w:rPr>
          <w:rFonts w:ascii="Times New Roman" w:hAnsi="Times New Roman"/>
        </w:rPr>
        <w:t xml:space="preserve">1]. </w:t>
      </w:r>
    </w:p>
    <w:p w:rsidR="002018B7" w:rsidRPr="002018B7" w:rsidRDefault="002018B7" w:rsidP="002018B7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>Поскольку в условии ничего не говориться</w:t>
      </w:r>
      <w:r>
        <w:rPr>
          <w:rFonts w:ascii="Times New Roman" w:hAnsi="Times New Roman"/>
        </w:rPr>
        <w:t xml:space="preserve"> о характере взвеси в исходной </w:t>
      </w:r>
      <w:r w:rsidRPr="002018B7">
        <w:rPr>
          <w:rFonts w:ascii="Times New Roman" w:hAnsi="Times New Roman"/>
        </w:rPr>
        <w:t>воде, доза коагулянта по таблице 16   1 прин</w:t>
      </w:r>
      <w:r>
        <w:rPr>
          <w:rFonts w:ascii="Times New Roman" w:hAnsi="Times New Roman"/>
        </w:rPr>
        <w:t>имается равной среднему из зна</w:t>
      </w:r>
      <w:r w:rsidRPr="002018B7">
        <w:rPr>
          <w:rFonts w:ascii="Times New Roman" w:hAnsi="Times New Roman"/>
        </w:rPr>
        <w:t xml:space="preserve">чений: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− для пробы 1: 25-35 мг/л; Дк1 =30мг/л;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− для пробы 2: 30-45 мг/л; Дк2 = 37,5мг/л </w:t>
      </w:r>
    </w:p>
    <w:p w:rsidR="002018B7" w:rsidRPr="002018B7" w:rsidRDefault="002018B7" w:rsidP="002018B7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Доза коагулянта, необходимая для обесцвечивания воды, определяется по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формуле: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>
        <w:rPr>
          <w:noProof/>
          <w:lang w:eastAsia="ru-RU"/>
        </w:rPr>
        <w:drawing>
          <wp:inline distT="0" distB="0" distL="0" distR="0" wp14:anchorId="47569B76" wp14:editId="6D0963D4">
            <wp:extent cx="1175657" cy="548640"/>
            <wp:effectExtent l="0" t="0" r="571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3796" t="45627" r="45207" b="45246"/>
                    <a:stretch/>
                  </pic:blipFill>
                  <pic:spPr bwMode="auto">
                    <a:xfrm>
                      <a:off x="0" y="0"/>
                      <a:ext cx="1182271" cy="551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Тогда                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Дк1 = 4 </w:t>
      </w:r>
      <w:r w:rsidR="00881E6A">
        <w:rPr>
          <w:rFonts w:ascii="Times New Roman" w:hAnsi="Times New Roman"/>
        </w:rPr>
        <w:t>√</w:t>
      </w:r>
      <w:r w:rsidRPr="002018B7">
        <w:rPr>
          <w:rFonts w:ascii="Times New Roman" w:hAnsi="Times New Roman"/>
        </w:rPr>
        <w:t xml:space="preserve">64 = 32мг / </w:t>
      </w:r>
      <w:proofErr w:type="gramStart"/>
      <w:r w:rsidRPr="002018B7">
        <w:rPr>
          <w:rFonts w:ascii="Times New Roman" w:hAnsi="Times New Roman"/>
        </w:rPr>
        <w:t>л ;</w:t>
      </w:r>
      <w:proofErr w:type="gramEnd"/>
      <w:r w:rsidRPr="002018B7">
        <w:rPr>
          <w:rFonts w:ascii="Times New Roman" w:hAnsi="Times New Roman"/>
        </w:rPr>
        <w:t xml:space="preserve"> Дк2= 4 </w:t>
      </w:r>
      <w:r w:rsidR="00881E6A" w:rsidRPr="00881E6A">
        <w:rPr>
          <w:rFonts w:ascii="Times New Roman" w:hAnsi="Times New Roman"/>
        </w:rPr>
        <w:t>√</w:t>
      </w:r>
      <w:r w:rsidRPr="002018B7">
        <w:rPr>
          <w:rFonts w:ascii="Times New Roman" w:hAnsi="Times New Roman"/>
        </w:rPr>
        <w:t xml:space="preserve">81 = 36мг / л .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p w:rsidR="002018B7" w:rsidRPr="002018B7" w:rsidRDefault="00881E6A" w:rsidP="002018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="002018B7" w:rsidRPr="002018B7">
        <w:rPr>
          <w:rFonts w:ascii="Times New Roman" w:hAnsi="Times New Roman"/>
        </w:rPr>
        <w:t>При обработке цветных и мутных вод пр</w:t>
      </w:r>
      <w:r>
        <w:rPr>
          <w:rFonts w:ascii="Times New Roman" w:hAnsi="Times New Roman"/>
        </w:rPr>
        <w:t>инимается большая из доз, опре</w:t>
      </w:r>
      <w:r w:rsidR="002018B7" w:rsidRPr="002018B7">
        <w:rPr>
          <w:rFonts w:ascii="Times New Roman" w:hAnsi="Times New Roman"/>
        </w:rPr>
        <w:t>деленных расчетом, поэтому в первом случае пр</w:t>
      </w:r>
      <w:r>
        <w:rPr>
          <w:rFonts w:ascii="Times New Roman" w:hAnsi="Times New Roman"/>
        </w:rPr>
        <w:t xml:space="preserve">инимается доза: Дк1 = 32 мг/л, </w:t>
      </w:r>
      <w:r w:rsidR="002018B7" w:rsidRPr="002018B7">
        <w:rPr>
          <w:rFonts w:ascii="Times New Roman" w:hAnsi="Times New Roman"/>
        </w:rPr>
        <w:t xml:space="preserve">а во втором случае: Дк2= 37,5 мг/л. </w:t>
      </w:r>
    </w:p>
    <w:p w:rsidR="002018B7" w:rsidRPr="002018B7" w:rsidRDefault="002018B7" w:rsidP="00881E6A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Проверяем, требуется ли подщелачивание воды в процессе коагуляции. </w:t>
      </w:r>
    </w:p>
    <w:p w:rsidR="002018B7" w:rsidRPr="002018B7" w:rsidRDefault="002018B7" w:rsidP="00881E6A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>Для этого необходимо определить дозу по</w:t>
      </w:r>
      <w:r w:rsidR="00881E6A">
        <w:rPr>
          <w:rFonts w:ascii="Times New Roman" w:hAnsi="Times New Roman"/>
        </w:rPr>
        <w:t>дщелачивающих реагентов в соот</w:t>
      </w:r>
      <w:r w:rsidRPr="002018B7">
        <w:rPr>
          <w:rFonts w:ascii="Times New Roman" w:hAnsi="Times New Roman"/>
        </w:rPr>
        <w:t xml:space="preserve">ветствии с п.6.15 СНиП. </w:t>
      </w:r>
    </w:p>
    <w:p w:rsidR="002018B7" w:rsidRPr="002018B7" w:rsidRDefault="002018B7" w:rsidP="00881E6A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>В качестве подщелачивающих реагенто</w:t>
      </w:r>
      <w:r w:rsidR="00881E6A">
        <w:rPr>
          <w:rFonts w:ascii="Times New Roman" w:hAnsi="Times New Roman"/>
        </w:rPr>
        <w:t>в принимается известь с содержа</w:t>
      </w:r>
      <w:r w:rsidRPr="002018B7">
        <w:rPr>
          <w:rFonts w:ascii="Times New Roman" w:hAnsi="Times New Roman"/>
        </w:rPr>
        <w:t>нием активной части 70</w:t>
      </w:r>
      <w:proofErr w:type="gramStart"/>
      <w:r w:rsidRPr="002018B7">
        <w:rPr>
          <w:rFonts w:ascii="Times New Roman" w:hAnsi="Times New Roman"/>
        </w:rPr>
        <w:t>% .</w:t>
      </w:r>
      <w:proofErr w:type="gramEnd"/>
      <w:r w:rsidRPr="002018B7">
        <w:rPr>
          <w:rFonts w:ascii="Times New Roman" w:hAnsi="Times New Roman"/>
        </w:rPr>
        <w:t xml:space="preserve"> Доза извести определяется по формуле: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p w:rsidR="002018B7" w:rsidRPr="002018B7" w:rsidRDefault="00881E6A" w:rsidP="00881E6A">
      <w:pPr>
        <w:jc w:val="center"/>
        <w:rPr>
          <w:rFonts w:ascii="Times New Roman" w:hAnsi="Times New Roman"/>
        </w:rPr>
      </w:pPr>
      <w:r>
        <w:rPr>
          <w:noProof/>
          <w:lang w:eastAsia="ru-RU"/>
        </w:rPr>
        <w:drawing>
          <wp:inline distT="0" distB="0" distL="0" distR="0" wp14:anchorId="1D6A2563" wp14:editId="71E1A15F">
            <wp:extent cx="3211285" cy="494044"/>
            <wp:effectExtent l="0" t="0" r="825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9948" t="45301" r="26696" b="45572"/>
                    <a:stretch/>
                  </pic:blipFill>
                  <pic:spPr bwMode="auto">
                    <a:xfrm>
                      <a:off x="0" y="0"/>
                      <a:ext cx="3237110" cy="4980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proofErr w:type="gramStart"/>
      <w:r w:rsidRPr="002018B7">
        <w:rPr>
          <w:rFonts w:ascii="Times New Roman" w:hAnsi="Times New Roman"/>
        </w:rPr>
        <w:t xml:space="preserve">где  </w:t>
      </w:r>
      <w:proofErr w:type="spellStart"/>
      <w:r w:rsidRPr="002018B7">
        <w:rPr>
          <w:rFonts w:ascii="Times New Roman" w:hAnsi="Times New Roman"/>
        </w:rPr>
        <w:t>Дк</w:t>
      </w:r>
      <w:proofErr w:type="spellEnd"/>
      <w:proofErr w:type="gramEnd"/>
      <w:r w:rsidRPr="002018B7">
        <w:rPr>
          <w:rFonts w:ascii="Times New Roman" w:hAnsi="Times New Roman"/>
        </w:rPr>
        <w:t xml:space="preserve"> – максимальная в период подщелачивания доза безводног</w:t>
      </w:r>
      <w:r w:rsidR="00881E6A">
        <w:rPr>
          <w:rFonts w:ascii="Times New Roman" w:hAnsi="Times New Roman"/>
        </w:rPr>
        <w:t xml:space="preserve">о коагулянта,  </w:t>
      </w:r>
      <w:r w:rsidRPr="002018B7">
        <w:rPr>
          <w:rFonts w:ascii="Times New Roman" w:hAnsi="Times New Roman"/>
        </w:rPr>
        <w:t xml:space="preserve">мг/л;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L – эквивалентный вес безводного коагулянта;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>Щ – минимальная щелочность воды, мг-</w:t>
      </w:r>
      <w:proofErr w:type="spellStart"/>
      <w:r w:rsidRPr="002018B7">
        <w:rPr>
          <w:rFonts w:ascii="Times New Roman" w:hAnsi="Times New Roman"/>
        </w:rPr>
        <w:t>экв</w:t>
      </w:r>
      <w:proofErr w:type="spellEnd"/>
      <w:r w:rsidRPr="002018B7">
        <w:rPr>
          <w:rFonts w:ascii="Times New Roman" w:hAnsi="Times New Roman"/>
        </w:rPr>
        <w:t xml:space="preserve">/л;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К – коэффициент, равный для извести 28. </w:t>
      </w:r>
    </w:p>
    <w:p w:rsidR="002018B7" w:rsidRPr="002018B7" w:rsidRDefault="002018B7" w:rsidP="00881E6A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В первом случае: </w:t>
      </w:r>
    </w:p>
    <w:p w:rsidR="00881E6A" w:rsidRDefault="00881E6A" w:rsidP="002018B7">
      <w:pPr>
        <w:jc w:val="both"/>
        <w:rPr>
          <w:rFonts w:ascii="Times New Roman" w:hAnsi="Times New Roman"/>
        </w:rPr>
      </w:pPr>
      <w:r>
        <w:rPr>
          <w:noProof/>
          <w:lang w:eastAsia="ru-RU"/>
        </w:rPr>
        <w:drawing>
          <wp:inline distT="0" distB="0" distL="0" distR="0" wp14:anchorId="4201A3F2" wp14:editId="1537916B">
            <wp:extent cx="5146166" cy="72934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4744" t="53787" r="46858" b="39055"/>
                    <a:stretch/>
                  </pic:blipFill>
                  <pic:spPr bwMode="auto">
                    <a:xfrm>
                      <a:off x="0" y="0"/>
                      <a:ext cx="5207392" cy="738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1E6A" w:rsidRDefault="00881E6A" w:rsidP="002018B7">
      <w:pPr>
        <w:jc w:val="both"/>
        <w:rPr>
          <w:rFonts w:ascii="Times New Roman" w:hAnsi="Times New Roman"/>
        </w:rPr>
      </w:pPr>
    </w:p>
    <w:p w:rsidR="002018B7" w:rsidRPr="002018B7" w:rsidRDefault="002018B7" w:rsidP="002018B7">
      <w:pPr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Так как величина </w:t>
      </w:r>
      <w:proofErr w:type="spellStart"/>
      <w:proofErr w:type="gramStart"/>
      <w:r w:rsidRPr="002018B7">
        <w:rPr>
          <w:rFonts w:ascii="Times New Roman" w:hAnsi="Times New Roman"/>
        </w:rPr>
        <w:t>Дщ</w:t>
      </w:r>
      <w:proofErr w:type="spellEnd"/>
      <w:r w:rsidRPr="002018B7">
        <w:rPr>
          <w:rFonts w:ascii="Times New Roman" w:hAnsi="Times New Roman"/>
        </w:rPr>
        <w:t xml:space="preserve">  оказалась</w:t>
      </w:r>
      <w:proofErr w:type="gramEnd"/>
      <w:r w:rsidRPr="002018B7">
        <w:rPr>
          <w:rFonts w:ascii="Times New Roman" w:hAnsi="Times New Roman"/>
        </w:rPr>
        <w:t xml:space="preserve"> отрица</w:t>
      </w:r>
      <w:r w:rsidR="00881E6A">
        <w:rPr>
          <w:rFonts w:ascii="Times New Roman" w:hAnsi="Times New Roman"/>
        </w:rPr>
        <w:t xml:space="preserve">тельной, подщелачивание воды в </w:t>
      </w:r>
      <w:r w:rsidRPr="002018B7">
        <w:rPr>
          <w:rFonts w:ascii="Times New Roman" w:hAnsi="Times New Roman"/>
        </w:rPr>
        <w:t xml:space="preserve">этом случае не требуется.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p w:rsidR="002018B7" w:rsidRDefault="002018B7" w:rsidP="00881E6A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t xml:space="preserve">Во втором случае: </w:t>
      </w:r>
    </w:p>
    <w:p w:rsidR="00881E6A" w:rsidRPr="002018B7" w:rsidRDefault="00881E6A" w:rsidP="00881E6A">
      <w:pPr>
        <w:ind w:firstLine="708"/>
        <w:jc w:val="both"/>
        <w:rPr>
          <w:rFonts w:ascii="Times New Roman" w:hAnsi="Times New Roman"/>
        </w:rPr>
      </w:pPr>
      <w:r>
        <w:rPr>
          <w:noProof/>
          <w:lang w:eastAsia="ru-RU"/>
        </w:rPr>
        <w:drawing>
          <wp:inline distT="0" distB="0" distL="0" distR="0" wp14:anchorId="505CAF27" wp14:editId="6E9B726D">
            <wp:extent cx="4798042" cy="1284514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4922" t="48562" r="28521" b="29271"/>
                    <a:stretch/>
                  </pic:blipFill>
                  <pic:spPr bwMode="auto">
                    <a:xfrm>
                      <a:off x="0" y="0"/>
                      <a:ext cx="4834850" cy="1294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p w:rsidR="002018B7" w:rsidRPr="002018B7" w:rsidRDefault="002018B7" w:rsidP="00881E6A">
      <w:pPr>
        <w:ind w:firstLine="708"/>
        <w:jc w:val="both"/>
        <w:rPr>
          <w:rFonts w:ascii="Times New Roman" w:hAnsi="Times New Roman"/>
        </w:rPr>
      </w:pPr>
      <w:r w:rsidRPr="002018B7">
        <w:rPr>
          <w:rFonts w:ascii="Times New Roman" w:hAnsi="Times New Roman"/>
        </w:rPr>
        <w:lastRenderedPageBreak/>
        <w:t xml:space="preserve">Так как концентрация взвеси в воде, </w:t>
      </w:r>
      <w:r w:rsidR="00881E6A">
        <w:rPr>
          <w:rFonts w:ascii="Times New Roman" w:hAnsi="Times New Roman"/>
        </w:rPr>
        <w:t>поступающей на отстаивание, уве</w:t>
      </w:r>
      <w:r w:rsidRPr="002018B7">
        <w:rPr>
          <w:rFonts w:ascii="Times New Roman" w:hAnsi="Times New Roman"/>
        </w:rPr>
        <w:t>личилась почти в три раза, можно утвержда</w:t>
      </w:r>
      <w:r w:rsidR="00881E6A">
        <w:rPr>
          <w:rFonts w:ascii="Times New Roman" w:hAnsi="Times New Roman"/>
        </w:rPr>
        <w:t>ть, что и количество образующе</w:t>
      </w:r>
      <w:r w:rsidRPr="002018B7">
        <w:rPr>
          <w:rFonts w:ascii="Times New Roman" w:hAnsi="Times New Roman"/>
        </w:rPr>
        <w:t>гося осадка увеличится пропорционально и</w:t>
      </w:r>
      <w:r w:rsidR="00881E6A">
        <w:rPr>
          <w:rFonts w:ascii="Times New Roman" w:hAnsi="Times New Roman"/>
        </w:rPr>
        <w:t xml:space="preserve">зменению исходной концентрации </w:t>
      </w:r>
      <w:r w:rsidRPr="002018B7">
        <w:rPr>
          <w:rFonts w:ascii="Times New Roman" w:hAnsi="Times New Roman"/>
        </w:rPr>
        <w:t xml:space="preserve">взвеси, т.е. примерно в три раза. </w:t>
      </w: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p w:rsidR="002018B7" w:rsidRPr="002018B7" w:rsidRDefault="002018B7" w:rsidP="002018B7">
      <w:pPr>
        <w:jc w:val="both"/>
        <w:rPr>
          <w:rFonts w:ascii="Times New Roman" w:hAnsi="Times New Roman"/>
        </w:rPr>
      </w:pPr>
    </w:p>
    <w:sectPr w:rsidR="002018B7" w:rsidRPr="00201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OST type A">
    <w:altName w:val="Segoe Script"/>
    <w:charset w:val="00"/>
    <w:family w:val="swiss"/>
    <w:pitch w:val="variable"/>
    <w:sig w:usb0="00000001" w:usb1="00000000" w:usb2="00000000" w:usb3="00000000" w:csb0="00000005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egoe Script">
    <w:panose1 w:val="020B0504020000000003"/>
    <w:charset w:val="CC"/>
    <w:family w:val="swiss"/>
    <w:pitch w:val="variable"/>
    <w:sig w:usb0="0000028F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6EE"/>
    <w:rsid w:val="000242F4"/>
    <w:rsid w:val="001D62F7"/>
    <w:rsid w:val="0020180E"/>
    <w:rsid w:val="002018B7"/>
    <w:rsid w:val="00303ADE"/>
    <w:rsid w:val="00807526"/>
    <w:rsid w:val="00881E6A"/>
    <w:rsid w:val="00AC013D"/>
    <w:rsid w:val="00BC6410"/>
    <w:rsid w:val="00BF56EE"/>
    <w:rsid w:val="00E3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6B7C7F-CB72-440F-BD94-A4CCE7F7D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13D"/>
    <w:pPr>
      <w:spacing w:after="0" w:line="240" w:lineRule="auto"/>
    </w:pPr>
    <w:rPr>
      <w:rFonts w:ascii="GOST type A" w:eastAsia="Times New Roman" w:hAnsi="GOST type A" w:cs="Times New Roman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">
    <w:name w:val="Основной текст с отступом 22"/>
    <w:basedOn w:val="a"/>
    <w:rsid w:val="00AC013D"/>
    <w:pPr>
      <w:ind w:firstLine="567"/>
    </w:pPr>
    <w:rPr>
      <w:rFonts w:ascii="Times New Roman" w:hAnsi="Times New Roman"/>
      <w:sz w:val="28"/>
    </w:rPr>
  </w:style>
  <w:style w:type="paragraph" w:styleId="2">
    <w:name w:val="Body Text Indent 2"/>
    <w:basedOn w:val="a"/>
    <w:link w:val="20"/>
    <w:rsid w:val="00AC013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C013D"/>
    <w:rPr>
      <w:rFonts w:ascii="GOST type A" w:eastAsia="Times New Roman" w:hAnsi="GOST type A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10</cp:revision>
  <dcterms:created xsi:type="dcterms:W3CDTF">2020-04-05T14:59:00Z</dcterms:created>
  <dcterms:modified xsi:type="dcterms:W3CDTF">2020-08-29T08:30:00Z</dcterms:modified>
</cp:coreProperties>
</file>